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2ED3" w14:textId="77777777" w:rsidR="00AA5878" w:rsidRPr="005F6F11" w:rsidRDefault="00AA5878">
      <w:pPr>
        <w:rPr>
          <w:noProof/>
          <w:sz w:val="28"/>
          <w:szCs w:val="28"/>
          <w:lang w:val="en-GB" w:eastAsia="nl-NL"/>
        </w:rPr>
      </w:pPr>
      <w:r w:rsidRPr="005F6F11">
        <w:rPr>
          <w:noProof/>
          <w:sz w:val="28"/>
          <w:szCs w:val="28"/>
          <w:lang w:val="en-GB" w:eastAsia="nl-NL"/>
        </w:rPr>
        <w:t xml:space="preserve">Koppeling Research Manager modules – </w:t>
      </w:r>
      <w:r w:rsidR="00E04536" w:rsidRPr="005F6F11">
        <w:rPr>
          <w:noProof/>
          <w:sz w:val="28"/>
          <w:szCs w:val="28"/>
          <w:lang w:val="en-GB" w:eastAsia="nl-NL"/>
        </w:rPr>
        <w:t>Tips &amp;Tricks</w:t>
      </w:r>
    </w:p>
    <w:p w14:paraId="60B342CC" w14:textId="77777777" w:rsidR="00AA5878" w:rsidRPr="005F6F11" w:rsidRDefault="00AA5878">
      <w:pPr>
        <w:rPr>
          <w:noProof/>
          <w:lang w:val="en-GB" w:eastAsia="nl-NL"/>
        </w:rPr>
      </w:pPr>
    </w:p>
    <w:p w14:paraId="58166666" w14:textId="1A91F3AB" w:rsidR="00AB0BE6" w:rsidRPr="009C2598" w:rsidRDefault="00AB0BE6" w:rsidP="009C2598">
      <w:pPr>
        <w:rPr>
          <w:bCs/>
          <w:noProof/>
          <w:lang w:eastAsia="nl-NL"/>
        </w:rPr>
      </w:pPr>
      <w:r w:rsidRPr="009C2598">
        <w:rPr>
          <w:bCs/>
          <w:noProof/>
          <w:lang w:eastAsia="nl-NL"/>
        </w:rPr>
        <w:t xml:space="preserve">Vanaf de start van het jaar 2020 heeft Bureau Wetenschappelijk Onderzoek (BWO), in samenwerking met de METCZ, bewerkstelligd dat de modules </w:t>
      </w:r>
      <w:r w:rsidR="00A8378D">
        <w:rPr>
          <w:bCs/>
          <w:noProof/>
          <w:lang w:eastAsia="nl-NL"/>
        </w:rPr>
        <w:t>Clinical Trial Management System (CTMS, voorheen ‘</w:t>
      </w:r>
      <w:r w:rsidRPr="009C2598">
        <w:rPr>
          <w:bCs/>
          <w:noProof/>
          <w:lang w:eastAsia="nl-NL"/>
        </w:rPr>
        <w:t>Study Management</w:t>
      </w:r>
      <w:r w:rsidR="00A8378D">
        <w:rPr>
          <w:bCs/>
          <w:noProof/>
          <w:lang w:eastAsia="nl-NL"/>
        </w:rPr>
        <w:t>’)</w:t>
      </w:r>
      <w:r w:rsidRPr="009C2598">
        <w:rPr>
          <w:bCs/>
          <w:noProof/>
          <w:lang w:eastAsia="nl-NL"/>
        </w:rPr>
        <w:t xml:space="preserve"> en </w:t>
      </w:r>
      <w:r w:rsidR="00A8378D">
        <w:rPr>
          <w:bCs/>
          <w:noProof/>
          <w:lang w:eastAsia="nl-NL"/>
        </w:rPr>
        <w:t>Ethical Review Management System (ERMS, voorheen ‘</w:t>
      </w:r>
      <w:r w:rsidRPr="009C2598">
        <w:rPr>
          <w:bCs/>
          <w:noProof/>
          <w:lang w:eastAsia="nl-NL"/>
        </w:rPr>
        <w:t>METC Management</w:t>
      </w:r>
      <w:r w:rsidR="00A8378D">
        <w:rPr>
          <w:bCs/>
          <w:noProof/>
          <w:lang w:eastAsia="nl-NL"/>
        </w:rPr>
        <w:t>’)</w:t>
      </w:r>
      <w:r w:rsidRPr="009C2598">
        <w:rPr>
          <w:bCs/>
          <w:noProof/>
          <w:lang w:eastAsia="nl-NL"/>
        </w:rPr>
        <w:t xml:space="preserve"> aan elkaar gekoppeld worden</w:t>
      </w:r>
      <w:r w:rsidR="00947195" w:rsidRPr="009C2598">
        <w:rPr>
          <w:bCs/>
          <w:noProof/>
          <w:lang w:eastAsia="nl-NL"/>
        </w:rPr>
        <w:t>. Op deze manier hoeven</w:t>
      </w:r>
      <w:r w:rsidRPr="009C2598">
        <w:rPr>
          <w:bCs/>
          <w:noProof/>
          <w:lang w:eastAsia="nl-NL"/>
        </w:rPr>
        <w:t xml:space="preserve"> onderzoekers </w:t>
      </w:r>
      <w:r w:rsidR="009C2598" w:rsidRPr="009C2598">
        <w:rPr>
          <w:bCs/>
          <w:noProof/>
          <w:lang w:eastAsia="nl-NL"/>
        </w:rPr>
        <w:t>het grootste deel van de informatie maar éénmaal</w:t>
      </w:r>
      <w:r w:rsidRPr="009C2598">
        <w:rPr>
          <w:bCs/>
          <w:noProof/>
          <w:lang w:eastAsia="nl-NL"/>
        </w:rPr>
        <w:t xml:space="preserve"> in te dienen</w:t>
      </w:r>
      <w:r w:rsidR="00947195" w:rsidRPr="009C2598">
        <w:rPr>
          <w:bCs/>
          <w:noProof/>
          <w:lang w:eastAsia="nl-NL"/>
        </w:rPr>
        <w:t>, in tegenstelling tot de dubbele indiening die tot nu toe nodig was</w:t>
      </w:r>
      <w:r w:rsidRPr="009C2598">
        <w:rPr>
          <w:bCs/>
          <w:noProof/>
          <w:lang w:eastAsia="nl-NL"/>
        </w:rPr>
        <w:t xml:space="preserve">. Hiermee hopen wij bij te dragen aan het verminderen van de administratielast van wetenschappelijk onderzoek. </w:t>
      </w:r>
    </w:p>
    <w:p w14:paraId="6E632C2C" w14:textId="77777777" w:rsidR="00AB0BE6" w:rsidRPr="009C2598" w:rsidRDefault="00AB0BE6" w:rsidP="009C2598">
      <w:pPr>
        <w:rPr>
          <w:bCs/>
          <w:noProof/>
          <w:lang w:eastAsia="nl-NL"/>
        </w:rPr>
      </w:pPr>
      <w:r w:rsidRPr="009C2598">
        <w:rPr>
          <w:bCs/>
          <w:noProof/>
          <w:lang w:eastAsia="nl-NL"/>
        </w:rPr>
        <w:t xml:space="preserve">Hieronder wordt beschreven hoe deze koppeling werkt, en welke stappen u als onderzoeker hierin dient te nemen of kunt verwachten. </w:t>
      </w:r>
    </w:p>
    <w:p w14:paraId="6DA27B02" w14:textId="77777777" w:rsidR="00AB0BE6" w:rsidRDefault="00AB0BE6" w:rsidP="00590BF8">
      <w:pPr>
        <w:pStyle w:val="Lijstalinea"/>
        <w:rPr>
          <w:b/>
          <w:bCs/>
          <w:noProof/>
          <w:lang w:eastAsia="nl-NL"/>
        </w:rPr>
      </w:pPr>
    </w:p>
    <w:p w14:paraId="0D55F2A4" w14:textId="77777777" w:rsidR="00AB0BE6" w:rsidRDefault="00AB0BE6" w:rsidP="00590BF8">
      <w:pPr>
        <w:pStyle w:val="Lijstalinea"/>
        <w:rPr>
          <w:b/>
          <w:bCs/>
          <w:noProof/>
          <w:lang w:eastAsia="nl-NL"/>
        </w:rPr>
      </w:pPr>
    </w:p>
    <w:p w14:paraId="354A3B3F" w14:textId="77777777" w:rsidR="00AB0BE6" w:rsidRDefault="00947195" w:rsidP="00590BF8">
      <w:pPr>
        <w:pStyle w:val="Lijstalinea"/>
        <w:rPr>
          <w:noProof/>
          <w:lang w:eastAsia="nl-NL"/>
        </w:rPr>
      </w:pPr>
      <w:r>
        <w:rPr>
          <w:noProof/>
          <w:lang w:eastAsia="nl-NL"/>
        </w:rPr>
        <w:t xml:space="preserve">Visueel ziet de indiening er als volgt uit: </w:t>
      </w:r>
    </w:p>
    <w:p w14:paraId="7BCFA62B" w14:textId="65FCD10C" w:rsidR="006D01DB" w:rsidRDefault="00656F83" w:rsidP="002454EE">
      <w:pPr>
        <w:pStyle w:val="Lijstalinea"/>
        <w:ind w:left="0"/>
      </w:pPr>
      <w:r>
        <w:rPr>
          <w:noProof/>
        </w:rPr>
        <w:drawing>
          <wp:inline distT="0" distB="0" distL="0" distR="0" wp14:anchorId="2EECA81B" wp14:editId="1FDCB849">
            <wp:extent cx="5760720" cy="4320540"/>
            <wp:effectExtent l="0" t="0" r="0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6A7FE" w14:textId="6532ED50" w:rsidR="00947195" w:rsidRDefault="00947195" w:rsidP="009C2598">
      <w:pPr>
        <w:pStyle w:val="Lijstalinea"/>
        <w:numPr>
          <w:ilvl w:val="0"/>
          <w:numId w:val="6"/>
        </w:numPr>
        <w:rPr>
          <w:i/>
          <w:noProof/>
          <w:lang w:eastAsia="nl-NL"/>
        </w:rPr>
      </w:pPr>
      <w:r w:rsidRPr="007411E2">
        <w:rPr>
          <w:i/>
          <w:noProof/>
          <w:lang w:eastAsia="nl-NL"/>
        </w:rPr>
        <w:t>Let op: wij hebben uw toestemming nodig</w:t>
      </w:r>
      <w:r>
        <w:rPr>
          <w:i/>
          <w:noProof/>
          <w:lang w:eastAsia="nl-NL"/>
        </w:rPr>
        <w:t xml:space="preserve"> voor het doorsturen van de gegevens</w:t>
      </w:r>
      <w:r w:rsidRPr="007411E2">
        <w:rPr>
          <w:i/>
          <w:noProof/>
          <w:lang w:eastAsia="nl-NL"/>
        </w:rPr>
        <w:t xml:space="preserve">; deze kunt u geven bij het indienen van de studie in </w:t>
      </w:r>
      <w:r w:rsidR="00AA7D31">
        <w:rPr>
          <w:i/>
          <w:noProof/>
          <w:lang w:eastAsia="nl-NL"/>
        </w:rPr>
        <w:t>CTMS</w:t>
      </w:r>
      <w:r w:rsidRPr="007411E2">
        <w:rPr>
          <w:i/>
          <w:noProof/>
          <w:lang w:eastAsia="nl-NL"/>
        </w:rPr>
        <w:t xml:space="preserve">.  </w:t>
      </w:r>
    </w:p>
    <w:p w14:paraId="2E07BC87" w14:textId="77777777" w:rsidR="009C2598" w:rsidRPr="009C2598" w:rsidRDefault="009C2598" w:rsidP="009C2598">
      <w:pPr>
        <w:pStyle w:val="Lijstalinea"/>
        <w:rPr>
          <w:i/>
          <w:noProof/>
          <w:lang w:eastAsia="nl-NL"/>
        </w:rPr>
      </w:pPr>
    </w:p>
    <w:p w14:paraId="79D8472E" w14:textId="77777777" w:rsidR="00B64968" w:rsidRDefault="00B64968" w:rsidP="00B64968">
      <w:pPr>
        <w:pStyle w:val="Lijstalinea"/>
        <w:numPr>
          <w:ilvl w:val="0"/>
          <w:numId w:val="6"/>
        </w:numPr>
      </w:pPr>
      <w:r>
        <w:lastRenderedPageBreak/>
        <w:t xml:space="preserve">U krijgt bericht wanneer de studie in METC Management is ontvangen. U kunt vervolgens </w:t>
      </w:r>
      <w:r w:rsidR="00197289">
        <w:t xml:space="preserve">de ontbrekende gegevens en documenten in- en aanvullen in METC </w:t>
      </w:r>
      <w:r w:rsidR="000E0568">
        <w:t>M</w:t>
      </w:r>
      <w:r w:rsidR="00197289">
        <w:t xml:space="preserve">anagement. </w:t>
      </w:r>
    </w:p>
    <w:p w14:paraId="792F9C21" w14:textId="77777777" w:rsidR="00B64968" w:rsidRDefault="00B64968" w:rsidP="00B64968">
      <w:pPr>
        <w:pStyle w:val="Lijstalinea"/>
      </w:pPr>
    </w:p>
    <w:p w14:paraId="328597E6" w14:textId="77777777" w:rsidR="00197289" w:rsidRDefault="00197289" w:rsidP="00B64968">
      <w:pPr>
        <w:pStyle w:val="Lijstalinea"/>
        <w:numPr>
          <w:ilvl w:val="0"/>
          <w:numId w:val="6"/>
        </w:numPr>
      </w:pPr>
      <w:r>
        <w:rPr>
          <w:noProof/>
          <w:lang w:eastAsia="nl-NL"/>
        </w:rPr>
        <w:t>He</w:t>
      </w:r>
      <w:r w:rsidR="00BB1F69">
        <w:rPr>
          <w:noProof/>
          <w:lang w:eastAsia="nl-NL"/>
        </w:rPr>
        <w:t>ef</w:t>
      </w:r>
      <w:r>
        <w:rPr>
          <w:noProof/>
          <w:lang w:eastAsia="nl-NL"/>
        </w:rPr>
        <w:t xml:space="preserve">t u vragen? Neem dan contact op met BWO voor vragen over Goedkeuring Raad van Bestuur of over Study Management. Voor vragen over de METC beoordeling of de METC Management module </w:t>
      </w:r>
      <w:r w:rsidR="00947195">
        <w:rPr>
          <w:noProof/>
          <w:lang w:eastAsia="nl-NL"/>
        </w:rPr>
        <w:t xml:space="preserve">kunt u contact opnemen </w:t>
      </w:r>
      <w:r>
        <w:rPr>
          <w:noProof/>
          <w:lang w:eastAsia="nl-NL"/>
        </w:rPr>
        <w:t xml:space="preserve"> </w:t>
      </w:r>
      <w:r w:rsidR="00590BF8">
        <w:rPr>
          <w:noProof/>
          <w:lang w:eastAsia="nl-NL"/>
        </w:rPr>
        <w:t xml:space="preserve">met </w:t>
      </w:r>
      <w:r>
        <w:rPr>
          <w:noProof/>
          <w:lang w:eastAsia="nl-NL"/>
        </w:rPr>
        <w:t>METC</w:t>
      </w:r>
      <w:r w:rsidR="00590BF8">
        <w:rPr>
          <w:noProof/>
          <w:lang w:eastAsia="nl-NL"/>
        </w:rPr>
        <w:t xml:space="preserve"> Z</w:t>
      </w:r>
      <w:r>
        <w:rPr>
          <w:noProof/>
          <w:lang w:eastAsia="nl-NL"/>
        </w:rPr>
        <w:t>:</w:t>
      </w:r>
    </w:p>
    <w:p w14:paraId="4A211A69" w14:textId="475A7323" w:rsidR="005F6E87" w:rsidRDefault="00656F83" w:rsidP="00197289">
      <w:pPr>
        <w:pStyle w:val="Lijstalinea"/>
      </w:pPr>
      <w:r>
        <w:rPr>
          <w:noProof/>
        </w:rPr>
        <w:drawing>
          <wp:inline distT="0" distB="0" distL="0" distR="0" wp14:anchorId="73FFD117" wp14:editId="3EEFFF4D">
            <wp:extent cx="5760720" cy="432054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0F66" w14:textId="77777777" w:rsidR="002454EE" w:rsidRDefault="002454EE" w:rsidP="00197289">
      <w:pPr>
        <w:pStyle w:val="Lijstalinea"/>
      </w:pPr>
    </w:p>
    <w:p w14:paraId="3DFEB36A" w14:textId="77777777" w:rsidR="002454EE" w:rsidRDefault="002454EE" w:rsidP="002454EE">
      <w:pPr>
        <w:pStyle w:val="Lijstalinea"/>
        <w:ind w:left="0"/>
        <w:rPr>
          <w:noProof/>
          <w:lang w:eastAsia="nl-NL"/>
        </w:rPr>
      </w:pPr>
    </w:p>
    <w:p w14:paraId="6F35D0FB" w14:textId="77777777" w:rsidR="002454EE" w:rsidRDefault="002454EE" w:rsidP="002454EE">
      <w:pPr>
        <w:pStyle w:val="Lijstalinea"/>
        <w:ind w:left="0"/>
        <w:rPr>
          <w:noProof/>
          <w:lang w:eastAsia="nl-NL"/>
        </w:rPr>
      </w:pPr>
    </w:p>
    <w:p w14:paraId="7E9F2777" w14:textId="77777777" w:rsidR="002454EE" w:rsidRDefault="002454EE" w:rsidP="002454EE">
      <w:pPr>
        <w:pStyle w:val="Lijstalinea"/>
        <w:ind w:left="0"/>
        <w:rPr>
          <w:noProof/>
          <w:lang w:eastAsia="nl-NL"/>
        </w:rPr>
      </w:pPr>
    </w:p>
    <w:p w14:paraId="3AB9EADB" w14:textId="77777777" w:rsidR="002454EE" w:rsidRDefault="002454EE" w:rsidP="002454EE">
      <w:pPr>
        <w:pStyle w:val="Lijstalinea"/>
        <w:ind w:left="0"/>
      </w:pPr>
    </w:p>
    <w:sectPr w:rsidR="002454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4FC2" w14:textId="77777777" w:rsidR="00FE40B6" w:rsidRDefault="00FE40B6" w:rsidP="00E04536">
      <w:pPr>
        <w:spacing w:after="0" w:line="240" w:lineRule="auto"/>
      </w:pPr>
      <w:r>
        <w:separator/>
      </w:r>
    </w:p>
  </w:endnote>
  <w:endnote w:type="continuationSeparator" w:id="0">
    <w:p w14:paraId="5F7C0E06" w14:textId="77777777" w:rsidR="00FE40B6" w:rsidRDefault="00FE40B6" w:rsidP="00E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267E" w14:textId="3CBF29D4" w:rsidR="00E04536" w:rsidRDefault="00E04536" w:rsidP="00E04536">
    <w:pPr>
      <w:pStyle w:val="Voettekst"/>
      <w:pBdr>
        <w:top w:val="single" w:sz="4" w:space="1" w:color="auto"/>
      </w:pBdr>
      <w:jc w:val="right"/>
    </w:pPr>
    <w:r>
      <w:fldChar w:fldCharType="begin"/>
    </w:r>
    <w:r>
      <w:instrText xml:space="preserve"> TITLE   \* MERGEFORMAT </w:instrText>
    </w:r>
    <w:r>
      <w:fldChar w:fldCharType="end"/>
    </w:r>
    <w:r w:rsidR="00AC2970">
      <w:fldChar w:fldCharType="begin"/>
    </w:r>
    <w:r w:rsidR="00AC2970">
      <w:instrText xml:space="preserve"> FILENAME   \* MERGEFORMAT </w:instrText>
    </w:r>
    <w:r w:rsidR="00AC2970">
      <w:fldChar w:fldCharType="separate"/>
    </w:r>
    <w:r w:rsidR="001641AF">
      <w:rPr>
        <w:noProof/>
      </w:rPr>
      <w:t>TipsandTricksKoppelingResearchManagerModules_V3.0_AnLi_01112021.docx</w:t>
    </w:r>
    <w:r w:rsidR="00AC2970">
      <w:rPr>
        <w:noProof/>
      </w:rPr>
      <w:fldChar w:fldCharType="end"/>
    </w:r>
    <w:r>
      <w:tab/>
    </w:r>
    <w:sdt>
      <w:sdtPr>
        <w:id w:val="7910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3796">
          <w:rPr>
            <w:noProof/>
          </w:rPr>
          <w:t>2</w:t>
        </w:r>
        <w:r>
          <w:fldChar w:fldCharType="end"/>
        </w:r>
      </w:sdtContent>
    </w:sdt>
  </w:p>
  <w:p w14:paraId="73B964E5" w14:textId="77777777" w:rsidR="00E04536" w:rsidRDefault="00E045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7214" w14:textId="77777777" w:rsidR="00FE40B6" w:rsidRDefault="00FE40B6" w:rsidP="00E04536">
      <w:pPr>
        <w:spacing w:after="0" w:line="240" w:lineRule="auto"/>
      </w:pPr>
      <w:r>
        <w:separator/>
      </w:r>
    </w:p>
  </w:footnote>
  <w:footnote w:type="continuationSeparator" w:id="0">
    <w:p w14:paraId="1946ADD1" w14:textId="77777777" w:rsidR="00FE40B6" w:rsidRDefault="00FE40B6" w:rsidP="00E0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9FBA0" w14:textId="268F0A71" w:rsidR="009C2598" w:rsidRDefault="00656F83" w:rsidP="009C2598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890493F" wp14:editId="2F122E64">
          <wp:simplePos x="0" y="0"/>
          <wp:positionH relativeFrom="column">
            <wp:posOffset>236855</wp:posOffset>
          </wp:positionH>
          <wp:positionV relativeFrom="paragraph">
            <wp:posOffset>90170</wp:posOffset>
          </wp:positionV>
          <wp:extent cx="609600" cy="6096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598" w:rsidRPr="00AA5878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A51051" wp14:editId="4B6F9811">
          <wp:simplePos x="0" y="0"/>
          <wp:positionH relativeFrom="column">
            <wp:posOffset>152400</wp:posOffset>
          </wp:positionH>
          <wp:positionV relativeFrom="paragraph">
            <wp:posOffset>89535</wp:posOffset>
          </wp:positionV>
          <wp:extent cx="2484120" cy="541655"/>
          <wp:effectExtent l="0" t="0" r="0" b="0"/>
          <wp:wrapNone/>
          <wp:docPr id="10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4" t="16456" r="31376" b="18987"/>
                  <a:stretch/>
                </pic:blipFill>
                <pic:spPr bwMode="auto">
                  <a:xfrm>
                    <a:off x="0" y="0"/>
                    <a:ext cx="248412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2598" w:rsidRPr="009C2598">
      <w:rPr>
        <w:bCs/>
        <w:noProof/>
        <w:lang w:eastAsia="nl-NL"/>
      </w:rPr>
      <w:drawing>
        <wp:inline distT="0" distB="0" distL="0" distR="0" wp14:anchorId="13299733" wp14:editId="3D9A3CE5">
          <wp:extent cx="723900" cy="705097"/>
          <wp:effectExtent l="0" t="0" r="0" b="0"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05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725F5" w14:textId="77777777" w:rsidR="009C2598" w:rsidRDefault="009C2598" w:rsidP="009C259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3154A"/>
    <w:multiLevelType w:val="hybridMultilevel"/>
    <w:tmpl w:val="82D83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443E8"/>
    <w:multiLevelType w:val="hybridMultilevel"/>
    <w:tmpl w:val="13E23DA4"/>
    <w:lvl w:ilvl="0" w:tplc="312017B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B5436"/>
    <w:multiLevelType w:val="hybridMultilevel"/>
    <w:tmpl w:val="C1E04AC0"/>
    <w:lvl w:ilvl="0" w:tplc="F626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0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9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0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EA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4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8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C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64082D"/>
    <w:multiLevelType w:val="hybridMultilevel"/>
    <w:tmpl w:val="C7F81690"/>
    <w:lvl w:ilvl="0" w:tplc="ED9E6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C2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8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CE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7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2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2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A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ED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3B6907"/>
    <w:multiLevelType w:val="hybridMultilevel"/>
    <w:tmpl w:val="61962E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17067"/>
    <w:multiLevelType w:val="hybridMultilevel"/>
    <w:tmpl w:val="D9C4D6D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78"/>
    <w:rsid w:val="00055015"/>
    <w:rsid w:val="000E0568"/>
    <w:rsid w:val="001641AF"/>
    <w:rsid w:val="00197289"/>
    <w:rsid w:val="001C3962"/>
    <w:rsid w:val="002454EE"/>
    <w:rsid w:val="003515EC"/>
    <w:rsid w:val="00443F6F"/>
    <w:rsid w:val="00590BF8"/>
    <w:rsid w:val="005C4972"/>
    <w:rsid w:val="005D4381"/>
    <w:rsid w:val="005F6E87"/>
    <w:rsid w:val="005F6F11"/>
    <w:rsid w:val="00603796"/>
    <w:rsid w:val="00656F83"/>
    <w:rsid w:val="006B4D1F"/>
    <w:rsid w:val="006D01DB"/>
    <w:rsid w:val="007375FA"/>
    <w:rsid w:val="007A5770"/>
    <w:rsid w:val="007C69B3"/>
    <w:rsid w:val="008C5845"/>
    <w:rsid w:val="00905925"/>
    <w:rsid w:val="00943C96"/>
    <w:rsid w:val="00946B29"/>
    <w:rsid w:val="00947195"/>
    <w:rsid w:val="009C2598"/>
    <w:rsid w:val="00A2575F"/>
    <w:rsid w:val="00A8378D"/>
    <w:rsid w:val="00AA5878"/>
    <w:rsid w:val="00AA7D31"/>
    <w:rsid w:val="00AB0BE6"/>
    <w:rsid w:val="00AB6901"/>
    <w:rsid w:val="00AB7801"/>
    <w:rsid w:val="00B32064"/>
    <w:rsid w:val="00B442C2"/>
    <w:rsid w:val="00B64968"/>
    <w:rsid w:val="00BB1F69"/>
    <w:rsid w:val="00BD56B3"/>
    <w:rsid w:val="00C83AE4"/>
    <w:rsid w:val="00D0051A"/>
    <w:rsid w:val="00D7230D"/>
    <w:rsid w:val="00E04536"/>
    <w:rsid w:val="00E21E59"/>
    <w:rsid w:val="00EE7418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9BEF39"/>
  <w15:docId w15:val="{68EB87E3-8BFC-4292-8497-451BEF1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8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D01D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D01D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536"/>
  </w:style>
  <w:style w:type="paragraph" w:styleId="Voettekst">
    <w:name w:val="footer"/>
    <w:basedOn w:val="Standaard"/>
    <w:link w:val="VoettekstChar"/>
    <w:uiPriority w:val="99"/>
    <w:unhideWhenUsed/>
    <w:rsid w:val="00E0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536"/>
  </w:style>
  <w:style w:type="character" w:styleId="Verwijzingopmerking">
    <w:name w:val="annotation reference"/>
    <w:basedOn w:val="Standaardalinea-lettertype"/>
    <w:uiPriority w:val="99"/>
    <w:semiHidden/>
    <w:unhideWhenUsed/>
    <w:rsid w:val="003515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15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15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5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5EC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B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1312-FC76-4007-8770-E3EC3C1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Linssen, Anke</dc:creator>
  <cp:lastModifiedBy>Anke</cp:lastModifiedBy>
  <cp:revision>2</cp:revision>
  <cp:lastPrinted>2020-09-07T07:03:00Z</cp:lastPrinted>
  <dcterms:created xsi:type="dcterms:W3CDTF">2021-11-15T21:17:00Z</dcterms:created>
  <dcterms:modified xsi:type="dcterms:W3CDTF">2021-11-15T21:17:00Z</dcterms:modified>
</cp:coreProperties>
</file>